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B0AA" w14:textId="77777777" w:rsidR="0056292E" w:rsidRDefault="0056292E">
      <w:pPr>
        <w:rPr>
          <w:rtl/>
        </w:rPr>
      </w:pPr>
    </w:p>
    <w:p w14:paraId="056B38E3" w14:textId="77777777" w:rsidR="00DF42E1" w:rsidRDefault="00DF42E1">
      <w:pPr>
        <w:rPr>
          <w:rtl/>
        </w:rPr>
      </w:pPr>
    </w:p>
    <w:p w14:paraId="7D7208BE" w14:textId="77777777" w:rsidR="00DF42E1" w:rsidRDefault="00DF42E1" w:rsidP="00DF42E1">
      <w:pPr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/>
          <w:b/>
          <w:bCs/>
          <w:sz w:val="28"/>
          <w:szCs w:val="28"/>
          <w:rtl/>
        </w:rPr>
        <w:t xml:space="preserve">הנדון: </w:t>
      </w:r>
      <w:r>
        <w:rPr>
          <w:rFonts w:ascii="David" w:hAnsi="David" w:cs="David"/>
          <w:b/>
          <w:bCs/>
          <w:sz w:val="28"/>
          <w:szCs w:val="28"/>
          <w:u w:val="single"/>
          <w:rtl/>
        </w:rPr>
        <w:t>חוק עזר לאריאל (סלילת רחובות) (תיקון) תשפ"ה 2025</w:t>
      </w:r>
    </w:p>
    <w:p w14:paraId="1AC66EA4" w14:textId="77777777" w:rsidR="00DF42E1" w:rsidRDefault="00DF42E1" w:rsidP="00DF42E1">
      <w:pPr>
        <w:spacing w:after="0" w:line="24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14:paraId="498F48BE" w14:textId="77777777" w:rsidR="00DF42E1" w:rsidRDefault="00DF42E1" w:rsidP="00DF42E1">
      <w:pPr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 xml:space="preserve">בתוקף סמכותה לפי סעיף 68 ו-88 לתקנון המועצות המקומיות (יהודה ושומרון) </w:t>
      </w:r>
      <w:proofErr w:type="spellStart"/>
      <w:r>
        <w:rPr>
          <w:rFonts w:ascii="David" w:hAnsi="David" w:cs="David"/>
          <w:sz w:val="28"/>
          <w:szCs w:val="28"/>
          <w:rtl/>
        </w:rPr>
        <w:t>התשמ"א</w:t>
      </w:r>
      <w:proofErr w:type="spellEnd"/>
      <w:r>
        <w:rPr>
          <w:rFonts w:ascii="David" w:hAnsi="David" w:cs="David"/>
          <w:sz w:val="28"/>
          <w:szCs w:val="28"/>
          <w:rtl/>
        </w:rPr>
        <w:t xml:space="preserve"> -1981 (להלן: "</w:t>
      </w:r>
      <w:r>
        <w:rPr>
          <w:rFonts w:ascii="David" w:hAnsi="David" w:cs="David"/>
          <w:b/>
          <w:bCs/>
          <w:sz w:val="28"/>
          <w:szCs w:val="28"/>
          <w:rtl/>
        </w:rPr>
        <w:t>התקנון</w:t>
      </w:r>
      <w:r>
        <w:rPr>
          <w:rFonts w:ascii="David" w:hAnsi="David" w:cs="David"/>
          <w:sz w:val="28"/>
          <w:szCs w:val="28"/>
          <w:rtl/>
        </w:rPr>
        <w:t>") , מתקינה מועצת עיריית אריאל חוק עזר זה:</w:t>
      </w:r>
    </w:p>
    <w:p w14:paraId="18E67F96" w14:textId="77777777" w:rsidR="00DF42E1" w:rsidRDefault="00DF42E1" w:rsidP="00DF42E1">
      <w:pPr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5DB959CF" w14:textId="77777777" w:rsidR="00DF42E1" w:rsidRDefault="00DF42E1" w:rsidP="00DF42E1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/>
          <w:b/>
          <w:bCs/>
          <w:sz w:val="28"/>
          <w:szCs w:val="28"/>
          <w:rtl/>
        </w:rPr>
        <w:t xml:space="preserve">תיקון סעיף 14 </w:t>
      </w:r>
    </w:p>
    <w:p w14:paraId="2AB73C82" w14:textId="77777777" w:rsidR="00DF42E1" w:rsidRDefault="00DF42E1" w:rsidP="00DF42E1">
      <w:pPr>
        <w:pStyle w:val="a3"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 xml:space="preserve">בסעיף 14 לחוק עזר לאריאל (סלילת רחובות), </w:t>
      </w:r>
      <w:proofErr w:type="spellStart"/>
      <w:r>
        <w:rPr>
          <w:rFonts w:ascii="David" w:hAnsi="David" w:cs="David"/>
          <w:sz w:val="28"/>
          <w:szCs w:val="28"/>
          <w:rtl/>
        </w:rPr>
        <w:t>התשע"ה</w:t>
      </w:r>
      <w:proofErr w:type="spellEnd"/>
      <w:r>
        <w:rPr>
          <w:rFonts w:ascii="David" w:hAnsi="David" w:cs="David"/>
          <w:sz w:val="28"/>
          <w:szCs w:val="28"/>
          <w:rtl/>
        </w:rPr>
        <w:t xml:space="preserve"> 2015 (להלן- חוק עזר עיקרי), ברישא של הסעיף 14 לחוק העיקרי במקום מילים "החל מיום ד' טבת </w:t>
      </w:r>
      <w:proofErr w:type="spellStart"/>
      <w:r>
        <w:rPr>
          <w:rFonts w:ascii="David" w:hAnsi="David" w:cs="David"/>
          <w:sz w:val="28"/>
          <w:szCs w:val="28"/>
          <w:rtl/>
        </w:rPr>
        <w:t>התשע"ב</w:t>
      </w:r>
      <w:proofErr w:type="spellEnd"/>
      <w:r>
        <w:rPr>
          <w:rFonts w:ascii="David" w:hAnsi="David" w:cs="David"/>
          <w:sz w:val="28"/>
          <w:szCs w:val="28"/>
          <w:rtl/>
        </w:rPr>
        <w:t xml:space="preserve">  (31 בדצמבר 2015) יבואו המילים "החל מיום ב' בטבת תשפ"ח (1 ינואר 2028).</w:t>
      </w:r>
    </w:p>
    <w:p w14:paraId="529906B1" w14:textId="77777777" w:rsidR="00DF42E1" w:rsidRDefault="00DF42E1" w:rsidP="00DF42E1">
      <w:pPr>
        <w:pStyle w:val="a3"/>
        <w:spacing w:line="360" w:lineRule="auto"/>
        <w:jc w:val="both"/>
        <w:rPr>
          <w:rFonts w:ascii="David" w:hAnsi="David" w:cs="David"/>
          <w:sz w:val="28"/>
          <w:szCs w:val="28"/>
        </w:rPr>
      </w:pPr>
    </w:p>
    <w:p w14:paraId="53A2885F" w14:textId="77777777" w:rsidR="00DF42E1" w:rsidRDefault="00DF42E1" w:rsidP="00DF42E1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b/>
          <w:bCs/>
          <w:sz w:val="28"/>
          <w:szCs w:val="28"/>
          <w:rtl/>
        </w:rPr>
        <w:t xml:space="preserve">תיקון סעיף 15 </w:t>
      </w:r>
    </w:p>
    <w:p w14:paraId="1D5676B6" w14:textId="77777777" w:rsidR="00DF42E1" w:rsidRDefault="00DF42E1" w:rsidP="00DF42E1">
      <w:pPr>
        <w:pStyle w:val="a3"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>"</w:t>
      </w:r>
      <w:r w:rsidRPr="00DF42E1">
        <w:rPr>
          <w:rFonts w:ascii="David" w:hAnsi="David" w:cs="David"/>
          <w:b/>
          <w:bCs/>
          <w:sz w:val="28"/>
          <w:szCs w:val="28"/>
          <w:rtl/>
        </w:rPr>
        <w:t>הוראת השעה</w:t>
      </w:r>
    </w:p>
    <w:p w14:paraId="1914E190" w14:textId="77777777" w:rsidR="00DF42E1" w:rsidRPr="00DF42E1" w:rsidRDefault="00DF42E1" w:rsidP="00DF42E1">
      <w:pPr>
        <w:pStyle w:val="a3"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 xml:space="preserve">על אף האמור בסעיף 13 יעודכנו סכומי </w:t>
      </w:r>
      <w:proofErr w:type="spellStart"/>
      <w:r>
        <w:rPr>
          <w:rFonts w:ascii="David" w:hAnsi="David" w:cs="David"/>
          <w:sz w:val="28"/>
          <w:szCs w:val="28"/>
          <w:rtl/>
        </w:rPr>
        <w:t>ההטלים</w:t>
      </w:r>
      <w:proofErr w:type="spellEnd"/>
      <w:r>
        <w:rPr>
          <w:rFonts w:ascii="David" w:hAnsi="David" w:cs="David"/>
          <w:sz w:val="28"/>
          <w:szCs w:val="28"/>
          <w:rtl/>
        </w:rPr>
        <w:t xml:space="preserve"> שנקבעו בחוק עזר זה, במועד פרסומו של חוק עזר זה (להלן- יום העדכון הראשון), לפי שיעור שינוי המדד, שפורסם לאחרונה לפני יום העדכון הראשון לעומת מדד חודש ינואר 2025.</w:t>
      </w:r>
    </w:p>
    <w:p w14:paraId="511E02B1" w14:textId="77777777" w:rsidR="00DF42E1" w:rsidRPr="00DF42E1" w:rsidRDefault="00DF42E1" w:rsidP="00DF42E1">
      <w:pPr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075A0EAE" w14:textId="77777777" w:rsidR="00DF42E1" w:rsidRDefault="00DF42E1" w:rsidP="00DF42E1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b/>
          <w:bCs/>
          <w:sz w:val="28"/>
          <w:szCs w:val="28"/>
          <w:rtl/>
        </w:rPr>
        <w:t>החלפת התוספת:</w:t>
      </w:r>
    </w:p>
    <w:p w14:paraId="24F1DC8A" w14:textId="77777777" w:rsidR="00DF42E1" w:rsidRDefault="00DF42E1" w:rsidP="00DF42E1">
      <w:pPr>
        <w:pStyle w:val="a3"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>במקום התוספת לחוק עזר עיקרי, יבוא:</w:t>
      </w:r>
    </w:p>
    <w:p w14:paraId="6DA65DDE" w14:textId="77777777" w:rsidR="00DF42E1" w:rsidRPr="00DF42E1" w:rsidRDefault="00DF42E1" w:rsidP="00DF42E1">
      <w:pPr>
        <w:tabs>
          <w:tab w:val="left" w:pos="956"/>
        </w:tabs>
        <w:rPr>
          <w:rtl/>
        </w:rPr>
      </w:pPr>
    </w:p>
    <w:p w14:paraId="226BEF48" w14:textId="77777777" w:rsidR="00DF42E1" w:rsidRDefault="00DF42E1" w:rsidP="00DF42E1">
      <w:pPr>
        <w:pStyle w:val="-"/>
        <w:keepNext/>
        <w:keepLines/>
        <w:spacing w:line="240" w:lineRule="auto"/>
        <w:rPr>
          <w:rtl/>
        </w:rPr>
      </w:pPr>
    </w:p>
    <w:p w14:paraId="21C76AB6" w14:textId="77777777" w:rsidR="00DF42E1" w:rsidRDefault="00DF42E1" w:rsidP="00DF42E1">
      <w:pPr>
        <w:pStyle w:val="-"/>
        <w:keepNext/>
        <w:keepLines/>
        <w:spacing w:line="240" w:lineRule="auto"/>
        <w:rPr>
          <w:rtl/>
        </w:rPr>
      </w:pPr>
    </w:p>
    <w:p w14:paraId="7A557B84" w14:textId="77777777" w:rsidR="00DF42E1" w:rsidRDefault="00DF42E1" w:rsidP="00DF42E1">
      <w:pPr>
        <w:pStyle w:val="-"/>
        <w:keepNext/>
        <w:keepLines/>
        <w:spacing w:line="240" w:lineRule="auto"/>
        <w:rPr>
          <w:rtl/>
        </w:rPr>
      </w:pPr>
    </w:p>
    <w:p w14:paraId="3C706805" w14:textId="77777777" w:rsidR="00DF42E1" w:rsidRDefault="00DF42E1" w:rsidP="00DF42E1">
      <w:pPr>
        <w:pStyle w:val="-"/>
        <w:keepNext/>
        <w:keepLines/>
        <w:spacing w:line="240" w:lineRule="auto"/>
        <w:jc w:val="left"/>
        <w:rPr>
          <w:rtl/>
        </w:rPr>
      </w:pPr>
    </w:p>
    <w:p w14:paraId="3F536567" w14:textId="77777777" w:rsidR="00DF42E1" w:rsidRDefault="00DF42E1" w:rsidP="00DF42E1">
      <w:pPr>
        <w:rPr>
          <w:rtl/>
          <w:lang w:eastAsia="he-IL"/>
        </w:rPr>
      </w:pPr>
    </w:p>
    <w:p w14:paraId="7D65F53C" w14:textId="77777777" w:rsidR="00DF42E1" w:rsidRPr="00DF42E1" w:rsidRDefault="00DF42E1" w:rsidP="00DF42E1">
      <w:pPr>
        <w:rPr>
          <w:rtl/>
          <w:lang w:eastAsia="he-IL"/>
        </w:rPr>
      </w:pPr>
    </w:p>
    <w:p w14:paraId="4B7DF050" w14:textId="77777777" w:rsidR="00DF42E1" w:rsidRDefault="00DF42E1" w:rsidP="00DF42E1">
      <w:pPr>
        <w:pStyle w:val="-"/>
        <w:keepNext/>
        <w:keepLines/>
        <w:spacing w:line="240" w:lineRule="auto"/>
        <w:rPr>
          <w:rtl/>
        </w:rPr>
      </w:pPr>
      <w:r>
        <w:rPr>
          <w:rtl/>
        </w:rPr>
        <w:lastRenderedPageBreak/>
        <w:t>תוספת ראשונה</w:t>
      </w:r>
    </w:p>
    <w:p w14:paraId="39790E18" w14:textId="77777777" w:rsidR="00DF42E1" w:rsidRDefault="00DF42E1" w:rsidP="00DF42E1">
      <w:pPr>
        <w:pStyle w:val="1"/>
        <w:keepNext/>
        <w:keepLines/>
        <w:spacing w:line="240" w:lineRule="auto"/>
        <w:rPr>
          <w:rtl/>
        </w:rPr>
      </w:pPr>
      <w:r>
        <w:rPr>
          <w:rtl/>
        </w:rPr>
        <w:t>(סעיף 26(א))</w:t>
      </w:r>
    </w:p>
    <w:tbl>
      <w:tblPr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43"/>
        <w:gridCol w:w="428"/>
        <w:gridCol w:w="2771"/>
        <w:gridCol w:w="1418"/>
      </w:tblGrid>
      <w:tr w:rsidR="00DF42E1" w:rsidRPr="008C68F1" w14:paraId="329D8595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E912C" w14:textId="77777777" w:rsidR="00DF42E1" w:rsidRDefault="00DF42E1" w:rsidP="006B2A21">
            <w:pPr>
              <w:pStyle w:val="a4"/>
              <w:spacing w:line="240" w:lineRule="auto"/>
              <w:rPr>
                <w:rtl/>
              </w:rPr>
            </w:pPr>
            <w:r>
              <w:rPr>
                <w:rtl/>
              </w:rPr>
              <w:t>1.</w:t>
            </w:r>
          </w:p>
        </w:tc>
        <w:tc>
          <w:tcPr>
            <w:tcW w:w="3642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438BF" w14:textId="77777777" w:rsidR="00DF42E1" w:rsidRPr="001E2B92" w:rsidRDefault="00DF42E1" w:rsidP="006B2A21">
            <w:pPr>
              <w:pStyle w:val="a4"/>
              <w:spacing w:line="240" w:lineRule="auto"/>
              <w:rPr>
                <w:b/>
                <w:bCs/>
                <w:rtl/>
              </w:rPr>
            </w:pPr>
            <w:r w:rsidRPr="001E2B92">
              <w:rPr>
                <w:b/>
                <w:bCs/>
                <w:rtl/>
              </w:rPr>
              <w:t>היטל סלילת כביש -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1E9A7" w14:textId="77777777" w:rsidR="00DF42E1" w:rsidRPr="001E2B92" w:rsidRDefault="00DF42E1" w:rsidP="006B2A21">
            <w:pPr>
              <w:pStyle w:val="a4"/>
              <w:spacing w:line="240" w:lineRule="auto"/>
              <w:jc w:val="center"/>
              <w:rPr>
                <w:b/>
                <w:bCs/>
                <w:rtl/>
              </w:rPr>
            </w:pPr>
            <w:r w:rsidRPr="001E2B92">
              <w:rPr>
                <w:b/>
                <w:bCs/>
                <w:rtl/>
              </w:rPr>
              <w:t>שיעורי ההיטל בשקלים חדשים</w:t>
            </w:r>
          </w:p>
        </w:tc>
      </w:tr>
      <w:tr w:rsidR="00DF42E1" w:rsidRPr="008C68F1" w14:paraId="70012921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A7DC4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7C3D5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(א)</w:t>
            </w:r>
          </w:p>
        </w:tc>
        <w:tc>
          <w:tcPr>
            <w:tcW w:w="319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0B758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קרקע -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67345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</w:p>
        </w:tc>
      </w:tr>
      <w:tr w:rsidR="00DF42E1" w:rsidRPr="008C68F1" w14:paraId="6C07265B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3DBFC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B3C44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319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4084B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לכל מ"ר משטח הקרקע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F0E60" w14:textId="77777777" w:rsidR="00DF42E1" w:rsidRDefault="00DF42E1" w:rsidP="006B2A21">
            <w:pPr>
              <w:pStyle w:val="a4"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166.79</w:t>
            </w:r>
          </w:p>
        </w:tc>
      </w:tr>
      <w:tr w:rsidR="00DF42E1" w:rsidRPr="008C68F1" w14:paraId="0A61D438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754B6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9BA6F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(ב)</w:t>
            </w:r>
          </w:p>
        </w:tc>
        <w:tc>
          <w:tcPr>
            <w:tcW w:w="319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218E1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בנין -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14070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</w:p>
        </w:tc>
      </w:tr>
      <w:tr w:rsidR="00DF42E1" w:rsidRPr="008C68F1" w14:paraId="271779EE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71F6A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D12C1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54983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(1)</w:t>
            </w:r>
          </w:p>
        </w:tc>
        <w:tc>
          <w:tcPr>
            <w:tcW w:w="2771" w:type="dxa"/>
          </w:tcPr>
          <w:p w14:paraId="46C1E06F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בעד נכס מגורים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BE4DC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</w:p>
        </w:tc>
      </w:tr>
      <w:tr w:rsidR="00DF42E1" w:rsidRPr="008C68F1" w14:paraId="61FAF7D2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D672B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BAFF0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989CA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2771" w:type="dxa"/>
          </w:tcPr>
          <w:p w14:paraId="4AA7F11C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לכל מ"ר משטח הבני</w:t>
            </w:r>
            <w:r>
              <w:rPr>
                <w:rFonts w:hint="cs"/>
                <w:rtl/>
              </w:rPr>
              <w:t>י</w:t>
            </w:r>
            <w:r>
              <w:rPr>
                <w:rtl/>
              </w:rPr>
              <w:t>ן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99A23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  <w:r>
              <w:rPr>
                <w:rFonts w:hint="cs"/>
                <w:rtl/>
              </w:rPr>
              <w:t>204.04</w:t>
            </w:r>
          </w:p>
        </w:tc>
      </w:tr>
      <w:tr w:rsidR="00DF42E1" w:rsidRPr="008C68F1" w14:paraId="2AB930B5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21B96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943B4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70DC3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(2)</w:t>
            </w:r>
          </w:p>
        </w:tc>
        <w:tc>
          <w:tcPr>
            <w:tcW w:w="2771" w:type="dxa"/>
          </w:tcPr>
          <w:p w14:paraId="0F379C41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בעד נכס אחר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215BF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</w:p>
        </w:tc>
      </w:tr>
      <w:tr w:rsidR="00DF42E1" w:rsidRPr="008C68F1" w14:paraId="51ABC61E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E4DF2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10D9C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40B8F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2771" w:type="dxa"/>
          </w:tcPr>
          <w:p w14:paraId="13BC70C0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לכל מ"ק מנפח</w:t>
            </w:r>
            <w:r>
              <w:rPr>
                <w:rFonts w:hint="cs"/>
                <w:rtl/>
              </w:rPr>
              <w:t xml:space="preserve"> הבניין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E3CB5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  <w:r>
              <w:rPr>
                <w:rFonts w:hint="cs"/>
                <w:rtl/>
              </w:rPr>
              <w:t>58.30</w:t>
            </w:r>
          </w:p>
        </w:tc>
      </w:tr>
      <w:tr w:rsidR="00DF42E1" w:rsidRPr="008C68F1" w14:paraId="5776AB60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C48FC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2.</w:t>
            </w:r>
          </w:p>
        </w:tc>
        <w:tc>
          <w:tcPr>
            <w:tcW w:w="3642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8CE74" w14:textId="77777777" w:rsidR="00DF42E1" w:rsidRPr="001E2B92" w:rsidRDefault="00DF42E1" w:rsidP="006B2A21">
            <w:pPr>
              <w:pStyle w:val="a4"/>
              <w:spacing w:after="0" w:line="240" w:lineRule="auto"/>
              <w:rPr>
                <w:b/>
                <w:bCs/>
                <w:rtl/>
              </w:rPr>
            </w:pPr>
            <w:r w:rsidRPr="001E2B92">
              <w:rPr>
                <w:b/>
                <w:bCs/>
                <w:rtl/>
              </w:rPr>
              <w:t>היטל סלילת מדרכה -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508FD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</w:p>
        </w:tc>
      </w:tr>
      <w:tr w:rsidR="00DF42E1" w:rsidRPr="008C68F1" w14:paraId="0EDAA73A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95711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E152B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(א)</w:t>
            </w:r>
          </w:p>
        </w:tc>
        <w:tc>
          <w:tcPr>
            <w:tcW w:w="319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F0556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קרקע -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C9199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</w:p>
        </w:tc>
      </w:tr>
      <w:tr w:rsidR="00DF42E1" w:rsidRPr="008C68F1" w14:paraId="5DF71713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E0D4C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10369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319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CB513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לכל מ"ר משטח הקרקע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B8341" w14:textId="77777777" w:rsidR="00DF42E1" w:rsidRDefault="00DF42E1" w:rsidP="006B2A21">
            <w:pPr>
              <w:pStyle w:val="a4"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71.48</w:t>
            </w:r>
          </w:p>
        </w:tc>
      </w:tr>
      <w:tr w:rsidR="00DF42E1" w:rsidRPr="008C68F1" w14:paraId="19CC057B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D1229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E9C11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(ב)</w:t>
            </w:r>
          </w:p>
        </w:tc>
        <w:tc>
          <w:tcPr>
            <w:tcW w:w="319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604AD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בנין -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E4C26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</w:p>
        </w:tc>
      </w:tr>
      <w:tr w:rsidR="00DF42E1" w:rsidRPr="008C68F1" w14:paraId="68BBB0ED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AF196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2E049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30D5C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(1)</w:t>
            </w:r>
          </w:p>
        </w:tc>
        <w:tc>
          <w:tcPr>
            <w:tcW w:w="2771" w:type="dxa"/>
          </w:tcPr>
          <w:p w14:paraId="44946F25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בעד נכס מגורים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8A76D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</w:p>
        </w:tc>
      </w:tr>
      <w:tr w:rsidR="00DF42E1" w:rsidRPr="008C68F1" w14:paraId="68EE879D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F5403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69762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A6F74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2771" w:type="dxa"/>
          </w:tcPr>
          <w:p w14:paraId="6482A1B6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לכל מ"ר משטח הבני</w:t>
            </w:r>
            <w:r>
              <w:rPr>
                <w:rFonts w:hint="cs"/>
                <w:rtl/>
              </w:rPr>
              <w:t>י</w:t>
            </w:r>
            <w:r>
              <w:rPr>
                <w:rtl/>
              </w:rPr>
              <w:t>ן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2A487" w14:textId="77777777" w:rsidR="00DF42E1" w:rsidRPr="00720100" w:rsidRDefault="00DF42E1" w:rsidP="006B2A21">
            <w:pPr>
              <w:pStyle w:val="a4"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87.44</w:t>
            </w:r>
          </w:p>
        </w:tc>
      </w:tr>
      <w:tr w:rsidR="00DF42E1" w:rsidRPr="008C68F1" w14:paraId="24ADE7C3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57133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46FDF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47648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(2)</w:t>
            </w:r>
          </w:p>
        </w:tc>
        <w:tc>
          <w:tcPr>
            <w:tcW w:w="2771" w:type="dxa"/>
          </w:tcPr>
          <w:p w14:paraId="4DDA91CE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בעד נכס אחר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86A2B" w14:textId="77777777" w:rsidR="00DF42E1" w:rsidRPr="00720100" w:rsidRDefault="00DF42E1" w:rsidP="006B2A21">
            <w:pPr>
              <w:pStyle w:val="a4"/>
              <w:spacing w:after="0" w:line="240" w:lineRule="auto"/>
              <w:jc w:val="center"/>
            </w:pPr>
          </w:p>
        </w:tc>
      </w:tr>
      <w:tr w:rsidR="00DF42E1" w:rsidRPr="008C68F1" w14:paraId="7F7D6EFB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0EC25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02C25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A6614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2771" w:type="dxa"/>
          </w:tcPr>
          <w:p w14:paraId="102AD08E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לכל מ"ק מנפח</w:t>
            </w:r>
            <w:r>
              <w:rPr>
                <w:rFonts w:hint="cs"/>
                <w:rtl/>
              </w:rPr>
              <w:t xml:space="preserve"> הבניין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F8F68" w14:textId="77777777" w:rsidR="00DF42E1" w:rsidRPr="00720100" w:rsidRDefault="00DF42E1" w:rsidP="006B2A21">
            <w:pPr>
              <w:pStyle w:val="a4"/>
              <w:spacing w:after="0" w:line="240" w:lineRule="auto"/>
              <w:jc w:val="center"/>
            </w:pPr>
            <w:r>
              <w:rPr>
                <w:rFonts w:hint="cs"/>
                <w:rtl/>
              </w:rPr>
              <w:t>24.98</w:t>
            </w:r>
          </w:p>
        </w:tc>
      </w:tr>
      <w:tr w:rsidR="00DF42E1" w:rsidRPr="008C68F1" w14:paraId="67B10547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78A19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3.</w:t>
            </w:r>
          </w:p>
        </w:tc>
        <w:tc>
          <w:tcPr>
            <w:tcW w:w="3642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99EC0" w14:textId="77777777" w:rsidR="00DF42E1" w:rsidRPr="001E2B92" w:rsidRDefault="00DF42E1" w:rsidP="006B2A21">
            <w:pPr>
              <w:pStyle w:val="a4"/>
              <w:spacing w:after="0" w:line="240" w:lineRule="auto"/>
              <w:rPr>
                <w:b/>
                <w:bCs/>
                <w:rtl/>
              </w:rPr>
            </w:pPr>
            <w:r w:rsidRPr="001E2B92">
              <w:rPr>
                <w:b/>
                <w:bCs/>
                <w:rtl/>
              </w:rPr>
              <w:t>היטל רחוב משולב -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BF209" w14:textId="77777777" w:rsidR="00DF42E1" w:rsidRPr="00720100" w:rsidRDefault="00DF42E1" w:rsidP="006B2A21">
            <w:pPr>
              <w:pStyle w:val="a4"/>
              <w:spacing w:after="0" w:line="240" w:lineRule="auto"/>
              <w:jc w:val="center"/>
            </w:pPr>
          </w:p>
        </w:tc>
      </w:tr>
      <w:tr w:rsidR="00DF42E1" w:rsidRPr="008C68F1" w14:paraId="63B55BC0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475F9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E8AA1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(א)</w:t>
            </w:r>
          </w:p>
        </w:tc>
        <w:tc>
          <w:tcPr>
            <w:tcW w:w="319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90CAA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קרקע -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7CF38" w14:textId="77777777" w:rsidR="00DF42E1" w:rsidRPr="00720100" w:rsidRDefault="00DF42E1" w:rsidP="006B2A21">
            <w:pPr>
              <w:pStyle w:val="a4"/>
              <w:spacing w:after="0" w:line="240" w:lineRule="auto"/>
              <w:jc w:val="center"/>
            </w:pPr>
          </w:p>
        </w:tc>
      </w:tr>
      <w:tr w:rsidR="00DF42E1" w:rsidRPr="008C68F1" w14:paraId="66278246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DCEBC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0D10C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319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08F87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לכל מ"ר משטח הקרקע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F0389" w14:textId="77777777" w:rsidR="00DF42E1" w:rsidRDefault="00DF42E1" w:rsidP="006B2A21">
            <w:pPr>
              <w:pStyle w:val="a4"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238.27</w:t>
            </w:r>
          </w:p>
        </w:tc>
      </w:tr>
      <w:tr w:rsidR="00DF42E1" w:rsidRPr="008C68F1" w14:paraId="7E08E45B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D99AA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CC741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(ב)</w:t>
            </w:r>
          </w:p>
        </w:tc>
        <w:tc>
          <w:tcPr>
            <w:tcW w:w="319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4E0CF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בנין -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110A8" w14:textId="77777777" w:rsidR="00DF42E1" w:rsidRPr="00720100" w:rsidRDefault="00DF42E1" w:rsidP="006B2A21">
            <w:pPr>
              <w:pStyle w:val="a4"/>
              <w:spacing w:after="0" w:line="240" w:lineRule="auto"/>
              <w:jc w:val="center"/>
            </w:pPr>
          </w:p>
        </w:tc>
      </w:tr>
      <w:tr w:rsidR="00DF42E1" w:rsidRPr="008C68F1" w14:paraId="16F8FE91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D6368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B5970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2CA33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(1)</w:t>
            </w:r>
          </w:p>
        </w:tc>
        <w:tc>
          <w:tcPr>
            <w:tcW w:w="2771" w:type="dxa"/>
          </w:tcPr>
          <w:p w14:paraId="4D03B5F5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בעד נכס מגורים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85105" w14:textId="77777777" w:rsidR="00DF42E1" w:rsidRPr="00720100" w:rsidRDefault="00DF42E1" w:rsidP="006B2A21">
            <w:pPr>
              <w:pStyle w:val="a4"/>
              <w:spacing w:after="0" w:line="240" w:lineRule="auto"/>
              <w:jc w:val="center"/>
            </w:pPr>
          </w:p>
        </w:tc>
      </w:tr>
      <w:tr w:rsidR="00DF42E1" w:rsidRPr="008C68F1" w14:paraId="28141DF9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ABAAB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82296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3C6FB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2771" w:type="dxa"/>
          </w:tcPr>
          <w:p w14:paraId="30757A01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לכל מ"ר משטח הבני</w:t>
            </w:r>
            <w:r>
              <w:rPr>
                <w:rFonts w:hint="cs"/>
                <w:rtl/>
              </w:rPr>
              <w:t>י</w:t>
            </w:r>
            <w:r>
              <w:rPr>
                <w:rtl/>
              </w:rPr>
              <w:t>ן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644A4" w14:textId="77777777" w:rsidR="00DF42E1" w:rsidRDefault="00DF42E1" w:rsidP="006B2A21">
            <w:pPr>
              <w:pStyle w:val="a4"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291.48</w:t>
            </w:r>
          </w:p>
        </w:tc>
      </w:tr>
      <w:tr w:rsidR="00DF42E1" w:rsidRPr="008C68F1" w14:paraId="73CDB496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E9D7E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CC1EA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8115D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(2)</w:t>
            </w:r>
          </w:p>
        </w:tc>
        <w:tc>
          <w:tcPr>
            <w:tcW w:w="2771" w:type="dxa"/>
          </w:tcPr>
          <w:p w14:paraId="2C2EF115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בעד נכס אחר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3735F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</w:p>
        </w:tc>
      </w:tr>
      <w:tr w:rsidR="00DF42E1" w:rsidRPr="008C68F1" w14:paraId="77B220BF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5DDB9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7C62B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A2FCC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2771" w:type="dxa"/>
          </w:tcPr>
          <w:p w14:paraId="0E78663A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לכל מ"ק מנפח</w:t>
            </w:r>
            <w:r>
              <w:rPr>
                <w:rFonts w:hint="cs"/>
                <w:rtl/>
              </w:rPr>
              <w:t xml:space="preserve"> הבניין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66CA1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  <w:r>
              <w:rPr>
                <w:rFonts w:hint="cs"/>
                <w:rtl/>
              </w:rPr>
              <w:t>83.28</w:t>
            </w:r>
          </w:p>
        </w:tc>
      </w:tr>
    </w:tbl>
    <w:p w14:paraId="079F2B70" w14:textId="77777777" w:rsidR="00DF42E1" w:rsidRPr="00DF42E1" w:rsidRDefault="00DF42E1" w:rsidP="00DF42E1">
      <w:pPr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00521878" w14:textId="77777777" w:rsidR="00DF42E1" w:rsidRDefault="00DF42E1" w:rsidP="00DF42E1">
      <w:pPr>
        <w:pStyle w:val="a3"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68817095" w14:textId="77777777" w:rsidR="00DF42E1" w:rsidRDefault="00DF42E1" w:rsidP="00DF42E1">
      <w:pPr>
        <w:pStyle w:val="a3"/>
        <w:tabs>
          <w:tab w:val="left" w:pos="2621"/>
        </w:tabs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ab/>
      </w:r>
    </w:p>
    <w:p w14:paraId="48C8FECA" w14:textId="77777777" w:rsidR="00DF42E1" w:rsidRDefault="00DF42E1" w:rsidP="00DF42E1">
      <w:pPr>
        <w:pStyle w:val="a3"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61E35A81" w14:textId="77777777" w:rsidR="00DF42E1" w:rsidRDefault="00DF42E1" w:rsidP="00DF42E1">
      <w:pPr>
        <w:pStyle w:val="a3"/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 xml:space="preserve">                        _____________</w:t>
      </w:r>
    </w:p>
    <w:p w14:paraId="6A13FFDF" w14:textId="77777777" w:rsidR="00DF42E1" w:rsidRDefault="00DF42E1" w:rsidP="00DF42E1">
      <w:pPr>
        <w:pStyle w:val="a3"/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>ראש עיריית אריאל</w:t>
      </w:r>
    </w:p>
    <w:p w14:paraId="1C4BF544" w14:textId="77777777" w:rsidR="00DF42E1" w:rsidRPr="00DF42E1" w:rsidRDefault="00DF42E1" w:rsidP="00DF42E1">
      <w:pPr>
        <w:pStyle w:val="a3"/>
        <w:spacing w:line="360" w:lineRule="auto"/>
        <w:jc w:val="center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 xml:space="preserve">                                                                                            יאיר שטבון </w:t>
      </w:r>
    </w:p>
    <w:sectPr w:rsidR="00DF42E1" w:rsidRPr="00DF42E1" w:rsidSect="00E1500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IDoved">
    <w:altName w:val="Courier New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E631E"/>
    <w:multiLevelType w:val="hybridMultilevel"/>
    <w:tmpl w:val="46744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E1"/>
    <w:rsid w:val="0056292E"/>
    <w:rsid w:val="006A09EE"/>
    <w:rsid w:val="00DF42E1"/>
    <w:rsid w:val="00E1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B9377"/>
  <w15:chartTrackingRefBased/>
  <w15:docId w15:val="{438255AA-676E-4803-BD78-AC8F3A76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2E1"/>
    <w:pPr>
      <w:bidi/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2E1"/>
    <w:pPr>
      <w:ind w:left="720"/>
      <w:contextualSpacing/>
    </w:pPr>
  </w:style>
  <w:style w:type="paragraph" w:customStyle="1" w:styleId="a4">
    <w:name w:val="#הגדרות"/>
    <w:basedOn w:val="a"/>
    <w:rsid w:val="00DF42E1"/>
    <w:pPr>
      <w:spacing w:after="120" w:line="240" w:lineRule="atLeast"/>
      <w:jc w:val="both"/>
    </w:pPr>
    <w:rPr>
      <w:rFonts w:ascii="Times New Roman" w:eastAsia="Times New Roman" w:hAnsi="Times New Roman" w:cs="David"/>
      <w:kern w:val="0"/>
      <w:sz w:val="20"/>
      <w:szCs w:val="20"/>
      <w:lang w:eastAsia="he-IL"/>
      <w14:ligatures w14:val="none"/>
    </w:rPr>
  </w:style>
  <w:style w:type="paragraph" w:customStyle="1" w:styleId="1">
    <w:name w:val="#סימן1"/>
    <w:basedOn w:val="-"/>
    <w:next w:val="a4"/>
    <w:rsid w:val="00DF42E1"/>
    <w:rPr>
      <w:b w:val="0"/>
      <w:bCs w:val="0"/>
      <w:color w:val="auto"/>
      <w:sz w:val="21"/>
      <w:szCs w:val="21"/>
    </w:rPr>
  </w:style>
  <w:style w:type="paragraph" w:customStyle="1" w:styleId="-">
    <w:name w:val="#-פרק"/>
    <w:basedOn w:val="a"/>
    <w:next w:val="a"/>
    <w:rsid w:val="00DF42E1"/>
    <w:pPr>
      <w:spacing w:before="240" w:after="120" w:line="240" w:lineRule="atLeast"/>
      <w:jc w:val="center"/>
    </w:pPr>
    <w:rPr>
      <w:rFonts w:ascii="Times New Roman" w:eastAsia="Times New Roman" w:hAnsi="Times New Roman" w:cs="David"/>
      <w:b/>
      <w:bCs/>
      <w:color w:val="000080"/>
      <w:kern w:val="0"/>
      <w:sz w:val="28"/>
      <w:szCs w:val="28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שלי פרנקו</dc:creator>
  <cp:keywords/>
  <dc:description/>
  <cp:lastModifiedBy>שלמה בנימין</cp:lastModifiedBy>
  <cp:revision>2</cp:revision>
  <cp:lastPrinted>2025-05-12T11:16:00Z</cp:lastPrinted>
  <dcterms:created xsi:type="dcterms:W3CDTF">2025-05-12T11:24:00Z</dcterms:created>
  <dcterms:modified xsi:type="dcterms:W3CDTF">2025-05-12T11:24:00Z</dcterms:modified>
</cp:coreProperties>
</file>